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5044B" w14:textId="77777777" w:rsidR="002D70A4" w:rsidRDefault="002D70A4" w:rsidP="002D70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1829415" w14:textId="77777777" w:rsidR="002D70A4" w:rsidRDefault="002D70A4" w:rsidP="002D70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Penzance</w:t>
      </w:r>
      <w:proofErr w:type="spellEnd"/>
      <w:r>
        <w:rPr>
          <w:rFonts w:cs="Times New Roman"/>
          <w:szCs w:val="24"/>
        </w:rPr>
        <w:t>, Cornwall. Merchant.</w:t>
      </w:r>
    </w:p>
    <w:p w14:paraId="09778D26" w14:textId="77777777" w:rsidR="002D70A4" w:rsidRDefault="002D70A4" w:rsidP="002D70A4">
      <w:pPr>
        <w:pStyle w:val="NoSpacing"/>
        <w:jc w:val="both"/>
        <w:rPr>
          <w:rFonts w:cs="Times New Roman"/>
          <w:szCs w:val="24"/>
        </w:rPr>
      </w:pPr>
    </w:p>
    <w:p w14:paraId="4A6EA207" w14:textId="77777777" w:rsidR="002D70A4" w:rsidRDefault="002D70A4" w:rsidP="002D70A4">
      <w:pPr>
        <w:pStyle w:val="NoSpacing"/>
        <w:jc w:val="both"/>
        <w:rPr>
          <w:rFonts w:cs="Times New Roman"/>
          <w:szCs w:val="24"/>
        </w:rPr>
      </w:pPr>
    </w:p>
    <w:p w14:paraId="114AC6DE" w14:textId="77777777" w:rsidR="002D70A4" w:rsidRDefault="002D70A4" w:rsidP="002D70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Passelowe</w:t>
      </w:r>
      <w:proofErr w:type="spellEnd"/>
      <w:r>
        <w:rPr>
          <w:rFonts w:cs="Times New Roman"/>
          <w:szCs w:val="24"/>
        </w:rPr>
        <w:t>, clerk(q.v.), brought a plaint of debt against him, John</w:t>
      </w:r>
    </w:p>
    <w:p w14:paraId="7CBBE60C" w14:textId="77777777" w:rsidR="002D70A4" w:rsidRDefault="002D70A4" w:rsidP="002D70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Stowete</w:t>
      </w:r>
      <w:proofErr w:type="spellEnd"/>
      <w:r>
        <w:rPr>
          <w:rFonts w:cs="Times New Roman"/>
          <w:szCs w:val="24"/>
        </w:rPr>
        <w:t xml:space="preserve"> of Yalding, Kent(q.v.) and Henry Thomas of </w:t>
      </w:r>
      <w:proofErr w:type="spellStart"/>
      <w:r>
        <w:rPr>
          <w:rFonts w:cs="Times New Roman"/>
          <w:szCs w:val="24"/>
        </w:rPr>
        <w:t>Pritwell</w:t>
      </w:r>
      <w:proofErr w:type="spellEnd"/>
      <w:r>
        <w:rPr>
          <w:rFonts w:cs="Times New Roman"/>
          <w:szCs w:val="24"/>
        </w:rPr>
        <w:t>, Essex(q.v.).</w:t>
      </w:r>
    </w:p>
    <w:p w14:paraId="4F754B6D" w14:textId="77777777" w:rsidR="002D70A4" w:rsidRDefault="002D70A4" w:rsidP="002D70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1DB722E" w14:textId="77777777" w:rsidR="002D70A4" w:rsidRDefault="002D70A4" w:rsidP="002D70A4">
      <w:pPr>
        <w:pStyle w:val="NoSpacing"/>
        <w:jc w:val="both"/>
        <w:rPr>
          <w:rFonts w:cs="Times New Roman"/>
          <w:szCs w:val="24"/>
        </w:rPr>
      </w:pPr>
    </w:p>
    <w:p w14:paraId="3AB849E5" w14:textId="77777777" w:rsidR="002D70A4" w:rsidRPr="0001738B" w:rsidRDefault="002D70A4" w:rsidP="002D70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4AF7A158" w14:textId="77777777" w:rsidR="002D70A4" w:rsidRDefault="002D70A4" w:rsidP="002D70A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6 November 2022</w:t>
      </w:r>
    </w:p>
    <w:p w14:paraId="676F21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523FC" w14:textId="77777777" w:rsidR="002D70A4" w:rsidRDefault="002D70A4" w:rsidP="009139A6">
      <w:r>
        <w:separator/>
      </w:r>
    </w:p>
  </w:endnote>
  <w:endnote w:type="continuationSeparator" w:id="0">
    <w:p w14:paraId="56D8B46E" w14:textId="77777777" w:rsidR="002D70A4" w:rsidRDefault="002D70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B7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00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63A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B2E07" w14:textId="77777777" w:rsidR="002D70A4" w:rsidRDefault="002D70A4" w:rsidP="009139A6">
      <w:r>
        <w:separator/>
      </w:r>
    </w:p>
  </w:footnote>
  <w:footnote w:type="continuationSeparator" w:id="0">
    <w:p w14:paraId="3BE24F6A" w14:textId="77777777" w:rsidR="002D70A4" w:rsidRDefault="002D70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EB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D03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95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0A4"/>
    <w:rsid w:val="000666E0"/>
    <w:rsid w:val="002510B7"/>
    <w:rsid w:val="002D70A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D976C"/>
  <w15:chartTrackingRefBased/>
  <w15:docId w15:val="{64E67FBD-4ECA-4DCE-B8D9-29A5B5C9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D70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2023-01-06T17:19:00Z</dcterms:created>
  <dcterms:modified xsi:type="dcterms:W3CDTF">2023-01-06T17:20:00Z</dcterms:modified>
</cp:coreProperties>
</file>